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174B" w:rsidRPr="009372B8" w:rsidRDefault="0089174B" w:rsidP="0089174B">
      <w:pPr>
        <w:spacing w:after="0" w:line="240" w:lineRule="auto"/>
        <w:jc w:val="center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9372B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Муниципальное общеобразовательное учреждение </w:t>
      </w:r>
    </w:p>
    <w:p w:rsidR="0089174B" w:rsidRPr="009372B8" w:rsidRDefault="0089174B" w:rsidP="0089174B">
      <w:pPr>
        <w:spacing w:after="0" w:line="240" w:lineRule="auto"/>
        <w:jc w:val="center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9372B8">
        <w:rPr>
          <w:rFonts w:ascii="Times New Roman" w:hAnsi="Times New Roman" w:cs="Times New Roman"/>
          <w:i w:val="0"/>
          <w:sz w:val="24"/>
          <w:szCs w:val="24"/>
          <w:lang w:val="ru-RU"/>
        </w:rPr>
        <w:t>«Средняя общеобразовательная школа №2 г. Юрюзань»</w:t>
      </w:r>
    </w:p>
    <w:p w:rsidR="0089174B" w:rsidRDefault="0089174B" w:rsidP="0089174B">
      <w:pPr>
        <w:rPr>
          <w:lang w:val="ru-RU"/>
        </w:rPr>
      </w:pPr>
    </w:p>
    <w:p w:rsidR="0089174B" w:rsidRDefault="0089174B" w:rsidP="0089174B">
      <w:pPr>
        <w:rPr>
          <w:lang w:val="ru-RU"/>
        </w:rPr>
      </w:pPr>
    </w:p>
    <w:p w:rsidR="0089174B" w:rsidRPr="00CB4043" w:rsidRDefault="00CB4043" w:rsidP="00CB4043">
      <w:pPr>
        <w:jc w:val="right"/>
        <w:rPr>
          <w:sz w:val="24"/>
          <w:szCs w:val="24"/>
          <w:lang w:val="ru-RU"/>
        </w:rPr>
      </w:pPr>
      <w:r w:rsidRPr="00CB4043">
        <w:rPr>
          <w:sz w:val="24"/>
          <w:szCs w:val="24"/>
          <w:lang w:val="ru-RU"/>
        </w:rPr>
        <w:t xml:space="preserve">Разработчик:  Буренкова Ирина Михайловна, педагог-психолог </w:t>
      </w:r>
    </w:p>
    <w:p w:rsidR="0089174B" w:rsidRPr="0089174B" w:rsidRDefault="0089174B" w:rsidP="0089174B">
      <w:pPr>
        <w:pStyle w:val="a4"/>
        <w:rPr>
          <w:lang w:val="ru-RU"/>
        </w:rPr>
      </w:pPr>
      <w:r w:rsidRPr="0089174B">
        <w:rPr>
          <w:lang w:val="ru-RU"/>
        </w:rPr>
        <w:t>Развитие  функциональной  грамотности</w:t>
      </w:r>
    </w:p>
    <w:p w:rsidR="0089174B" w:rsidRPr="0089174B" w:rsidRDefault="0089174B" w:rsidP="0089174B">
      <w:pPr>
        <w:pStyle w:val="ac"/>
        <w:rPr>
          <w:sz w:val="40"/>
          <w:szCs w:val="40"/>
          <w:lang w:val="ru-RU"/>
        </w:rPr>
      </w:pPr>
    </w:p>
    <w:p w:rsidR="0089174B" w:rsidRPr="0089174B" w:rsidRDefault="0089174B" w:rsidP="0089174B">
      <w:pPr>
        <w:pStyle w:val="ac"/>
        <w:rPr>
          <w:sz w:val="40"/>
          <w:szCs w:val="40"/>
          <w:lang w:val="ru-RU"/>
        </w:rPr>
      </w:pPr>
      <w:r>
        <w:rPr>
          <w:sz w:val="40"/>
          <w:szCs w:val="40"/>
          <w:lang w:val="ru-RU"/>
        </w:rPr>
        <w:t xml:space="preserve">НАПРАВЛЕНИЕ: </w:t>
      </w:r>
      <w:r w:rsidRPr="0089174B">
        <w:rPr>
          <w:sz w:val="72"/>
          <w:szCs w:val="72"/>
          <w:lang w:val="ru-RU"/>
        </w:rPr>
        <w:t>КРЕАТИВНОЕ  МЫШЛЕНИЕ</w:t>
      </w:r>
    </w:p>
    <w:p w:rsidR="00877CF0" w:rsidRDefault="0089174B" w:rsidP="00877CF0">
      <w:pPr>
        <w:jc w:val="center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3951779" cy="3926011"/>
            <wp:effectExtent l="266700" t="228600" r="258271" b="188789"/>
            <wp:docPr id="1" name="Рисунок 0" descr="r049dg7ct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049dg7ct4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5785" cy="392999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CB4043" w:rsidRDefault="00CB4043" w:rsidP="00877CF0">
      <w:pPr>
        <w:jc w:val="center"/>
        <w:rPr>
          <w:lang w:val="ru-RU"/>
        </w:rPr>
      </w:pP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71"/>
      </w:tblGrid>
      <w:tr w:rsidR="009372B8" w:rsidTr="009372B8">
        <w:tc>
          <w:tcPr>
            <w:tcW w:w="9571" w:type="dxa"/>
          </w:tcPr>
          <w:p w:rsidR="009372B8" w:rsidRDefault="009372B8" w:rsidP="00877CF0">
            <w:pPr>
              <w:jc w:val="center"/>
              <w:rPr>
                <w:lang w:val="ru-RU"/>
              </w:rPr>
            </w:pPr>
          </w:p>
          <w:p w:rsidR="009372B8" w:rsidRDefault="009372B8" w:rsidP="00877CF0">
            <w:pPr>
              <w:jc w:val="center"/>
              <w:rPr>
                <w:lang w:val="ru-RU"/>
              </w:rPr>
            </w:pPr>
          </w:p>
          <w:p w:rsidR="009372B8" w:rsidRDefault="009372B8" w:rsidP="00877CF0">
            <w:pPr>
              <w:jc w:val="center"/>
              <w:rPr>
                <w:lang w:val="ru-RU"/>
              </w:rPr>
            </w:pPr>
            <w:r>
              <w:rPr>
                <w:noProof/>
                <w:lang w:val="ru-RU" w:eastAsia="ru-RU" w:bidi="ar-SA"/>
              </w:rPr>
              <w:drawing>
                <wp:inline distT="0" distB="0" distL="0" distR="0">
                  <wp:extent cx="5940425" cy="3591560"/>
                  <wp:effectExtent l="76200" t="76200" r="117475" b="85090"/>
                  <wp:docPr id="4" name="Рисунок 3" descr="a25d55b6a1fb1dde28c27223c614ec7e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25d55b6a1fb1dde28c27223c614ec7e44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59156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9372B8" w:rsidRDefault="009372B8" w:rsidP="00877CF0">
            <w:pPr>
              <w:jc w:val="center"/>
              <w:rPr>
                <w:lang w:val="ru-RU"/>
              </w:rPr>
            </w:pPr>
          </w:p>
          <w:p w:rsidR="009372B8" w:rsidRDefault="009372B8" w:rsidP="00877CF0">
            <w:pPr>
              <w:jc w:val="center"/>
              <w:rPr>
                <w:lang w:val="ru-RU"/>
              </w:rPr>
            </w:pPr>
          </w:p>
          <w:p w:rsidR="009372B8" w:rsidRDefault="009372B8" w:rsidP="00877CF0">
            <w:pPr>
              <w:jc w:val="center"/>
              <w:rPr>
                <w:lang w:val="ru-RU"/>
              </w:rPr>
            </w:pPr>
          </w:p>
        </w:tc>
      </w:tr>
      <w:tr w:rsidR="009372B8" w:rsidTr="009372B8">
        <w:tc>
          <w:tcPr>
            <w:tcW w:w="9571" w:type="dxa"/>
          </w:tcPr>
          <w:p w:rsidR="009372B8" w:rsidRDefault="009372B8" w:rsidP="00877CF0">
            <w:pPr>
              <w:jc w:val="center"/>
              <w:rPr>
                <w:lang w:val="ru-RU"/>
              </w:rPr>
            </w:pPr>
          </w:p>
          <w:p w:rsidR="009372B8" w:rsidRDefault="009372B8" w:rsidP="00877CF0">
            <w:pPr>
              <w:jc w:val="center"/>
              <w:rPr>
                <w:lang w:val="ru-RU"/>
              </w:rPr>
            </w:pPr>
          </w:p>
          <w:p w:rsidR="009372B8" w:rsidRDefault="009372B8" w:rsidP="00877CF0">
            <w:pPr>
              <w:jc w:val="center"/>
              <w:rPr>
                <w:lang w:val="ru-RU"/>
              </w:rPr>
            </w:pPr>
            <w:r>
              <w:rPr>
                <w:noProof/>
                <w:lang w:val="ru-RU" w:eastAsia="ru-RU" w:bidi="ar-SA"/>
              </w:rPr>
              <w:drawing>
                <wp:inline distT="0" distB="0" distL="0" distR="0">
                  <wp:extent cx="5940425" cy="3591560"/>
                  <wp:effectExtent l="76200" t="76200" r="117475" b="85090"/>
                  <wp:docPr id="2" name="Рисунок 1" descr="9254fb45fe73ac6ffaac03a66ec4d837f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254fb45fe73ac6ffaac03a66ec4d837f7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59156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1360" w:rsidRDefault="00D21360" w:rsidP="00877CF0">
      <w:pPr>
        <w:jc w:val="center"/>
        <w:rPr>
          <w:lang w:val="ru-RU"/>
        </w:rPr>
      </w:pPr>
    </w:p>
    <w:p w:rsidR="00D21360" w:rsidRPr="0024217D" w:rsidRDefault="00D21360" w:rsidP="0024217D">
      <w:pPr>
        <w:pStyle w:val="1"/>
        <w:jc w:val="center"/>
        <w:rPr>
          <w:sz w:val="28"/>
          <w:szCs w:val="28"/>
          <w:lang w:val="ru-RU"/>
        </w:rPr>
      </w:pPr>
      <w:r w:rsidRPr="0024217D">
        <w:rPr>
          <w:sz w:val="28"/>
          <w:szCs w:val="28"/>
          <w:lang w:val="ru-RU"/>
        </w:rPr>
        <w:lastRenderedPageBreak/>
        <w:t>Неделя  развития  креативн</w:t>
      </w:r>
      <w:r w:rsidR="0024217D" w:rsidRPr="0024217D">
        <w:rPr>
          <w:sz w:val="28"/>
          <w:szCs w:val="28"/>
          <w:lang w:val="ru-RU"/>
        </w:rPr>
        <w:t>о</w:t>
      </w:r>
      <w:r w:rsidRPr="0024217D">
        <w:rPr>
          <w:sz w:val="28"/>
          <w:szCs w:val="28"/>
          <w:lang w:val="ru-RU"/>
        </w:rPr>
        <w:t>го  мышления</w:t>
      </w:r>
    </w:p>
    <w:p w:rsidR="00D21360" w:rsidRPr="00CC35D5" w:rsidRDefault="00D21360" w:rsidP="00CC35D5">
      <w:pPr>
        <w:spacing w:line="360" w:lineRule="auto"/>
        <w:jc w:val="both"/>
        <w:rPr>
          <w:rFonts w:ascii="Times New Roman" w:hAnsi="Times New Roman" w:cs="Times New Roman"/>
          <w:i w:val="0"/>
          <w:sz w:val="28"/>
          <w:szCs w:val="28"/>
          <w:shd w:val="clear" w:color="auto" w:fill="FFFFFF"/>
          <w:lang w:val="ru-RU"/>
        </w:rPr>
      </w:pPr>
      <w:r w:rsidRPr="00CC35D5">
        <w:rPr>
          <w:rFonts w:ascii="Times New Roman" w:hAnsi="Times New Roman" w:cs="Times New Roman"/>
          <w:b/>
          <w:bCs/>
          <w:i w:val="0"/>
          <w:sz w:val="28"/>
          <w:szCs w:val="28"/>
          <w:shd w:val="clear" w:color="auto" w:fill="FFFFFF"/>
          <w:lang w:val="ru-RU"/>
        </w:rPr>
        <w:t>Актуальность проведения</w:t>
      </w:r>
      <w:r w:rsidR="0024217D" w:rsidRPr="00CC35D5">
        <w:rPr>
          <w:rFonts w:ascii="Times New Roman" w:hAnsi="Times New Roman" w:cs="Times New Roman"/>
          <w:b/>
          <w:bCs/>
          <w:i w:val="0"/>
          <w:sz w:val="28"/>
          <w:szCs w:val="28"/>
          <w:shd w:val="clear" w:color="auto" w:fill="FFFFFF"/>
          <w:lang w:val="ru-RU"/>
        </w:rPr>
        <w:t xml:space="preserve"> недели креативного мышления</w:t>
      </w:r>
      <w:r w:rsidRPr="00CC35D5">
        <w:rPr>
          <w:rFonts w:ascii="Times New Roman" w:hAnsi="Times New Roman" w:cs="Times New Roman"/>
          <w:b/>
          <w:bCs/>
          <w:i w:val="0"/>
          <w:sz w:val="28"/>
          <w:szCs w:val="28"/>
          <w:shd w:val="clear" w:color="auto" w:fill="FFFFFF"/>
          <w:lang w:val="ru-RU"/>
        </w:rPr>
        <w:t>:</w:t>
      </w:r>
      <w:r w:rsidRPr="00CC35D5">
        <w:rPr>
          <w:rFonts w:ascii="Times New Roman" w:hAnsi="Times New Roman" w:cs="Times New Roman"/>
          <w:b/>
          <w:bCs/>
          <w:i w:val="0"/>
          <w:sz w:val="28"/>
          <w:szCs w:val="28"/>
          <w:shd w:val="clear" w:color="auto" w:fill="FFFFFF"/>
        </w:rPr>
        <w:t> </w:t>
      </w:r>
      <w:r w:rsidRPr="00CC35D5">
        <w:rPr>
          <w:rFonts w:ascii="Times New Roman" w:hAnsi="Times New Roman" w:cs="Times New Roman"/>
          <w:i w:val="0"/>
          <w:sz w:val="28"/>
          <w:szCs w:val="28"/>
          <w:shd w:val="clear" w:color="auto" w:fill="FFFFFF"/>
          <w:lang w:val="ru-RU"/>
        </w:rPr>
        <w:t xml:space="preserve">одним из приоритетных направлений ФГОС является духовно-нравственное развитие </w:t>
      </w:r>
      <w:r w:rsidR="0024217D" w:rsidRPr="00CC35D5">
        <w:rPr>
          <w:rFonts w:ascii="Times New Roman" w:hAnsi="Times New Roman" w:cs="Times New Roman"/>
          <w:i w:val="0"/>
          <w:sz w:val="28"/>
          <w:szCs w:val="28"/>
          <w:shd w:val="clear" w:color="auto" w:fill="FFFFFF"/>
          <w:lang w:val="ru-RU"/>
        </w:rPr>
        <w:t xml:space="preserve">обучающихся, </w:t>
      </w:r>
      <w:r w:rsidRPr="00CC35D5">
        <w:rPr>
          <w:rFonts w:ascii="Times New Roman" w:hAnsi="Times New Roman" w:cs="Times New Roman"/>
          <w:i w:val="0"/>
          <w:sz w:val="28"/>
          <w:szCs w:val="28"/>
          <w:shd w:val="clear" w:color="auto" w:fill="FFFFFF"/>
          <w:lang w:val="ru-RU"/>
        </w:rPr>
        <w:t xml:space="preserve">формирование компетентной, творческой личности ребенка. </w:t>
      </w:r>
    </w:p>
    <w:p w:rsidR="0024217D" w:rsidRPr="00CC35D5" w:rsidRDefault="0024217D" w:rsidP="00CC35D5">
      <w:pPr>
        <w:pStyle w:val="af7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CC35D5">
        <w:rPr>
          <w:b/>
          <w:color w:val="181818"/>
          <w:sz w:val="28"/>
          <w:szCs w:val="28"/>
        </w:rPr>
        <w:t>Цель  мероприятий:</w:t>
      </w:r>
      <w:r w:rsidRPr="00CC35D5">
        <w:rPr>
          <w:color w:val="181818"/>
          <w:sz w:val="28"/>
          <w:szCs w:val="28"/>
        </w:rPr>
        <w:t xml:space="preserve"> включение  методов  и технологий  развития  креативного мышления обучающихся в </w:t>
      </w:r>
      <w:r w:rsidR="00CC35D5" w:rsidRPr="00CC35D5">
        <w:rPr>
          <w:color w:val="181818"/>
          <w:sz w:val="28"/>
          <w:szCs w:val="28"/>
        </w:rPr>
        <w:t xml:space="preserve">структуру уроков в </w:t>
      </w:r>
      <w:r w:rsidRPr="00CC35D5">
        <w:rPr>
          <w:color w:val="181818"/>
          <w:sz w:val="28"/>
          <w:szCs w:val="28"/>
        </w:rPr>
        <w:t>условиях реализации ФГОС.</w:t>
      </w:r>
    </w:p>
    <w:p w:rsidR="0024217D" w:rsidRDefault="0024217D" w:rsidP="00CC35D5">
      <w:pPr>
        <w:pStyle w:val="af7"/>
        <w:shd w:val="clear" w:color="auto" w:fill="FFFFFF"/>
        <w:spacing w:before="0" w:beforeAutospacing="0" w:after="0" w:afterAutospacing="0" w:line="360" w:lineRule="auto"/>
        <w:rPr>
          <w:b/>
          <w:bCs/>
          <w:color w:val="181818"/>
          <w:sz w:val="28"/>
          <w:szCs w:val="28"/>
        </w:rPr>
      </w:pPr>
      <w:r w:rsidRPr="00CC35D5">
        <w:rPr>
          <w:b/>
          <w:bCs/>
          <w:color w:val="181818"/>
          <w:sz w:val="28"/>
          <w:szCs w:val="28"/>
        </w:rPr>
        <w:t>Задачи:</w:t>
      </w:r>
    </w:p>
    <w:p w:rsidR="00DF124D" w:rsidRPr="00CC35D5" w:rsidRDefault="00DF124D" w:rsidP="00DF124D">
      <w:pPr>
        <w:pStyle w:val="af7"/>
        <w:numPr>
          <w:ilvl w:val="0"/>
          <w:numId w:val="1"/>
        </w:numPr>
        <w:shd w:val="clear" w:color="auto" w:fill="FFFFFF"/>
        <w:tabs>
          <w:tab w:val="clear" w:pos="720"/>
          <w:tab w:val="num" w:pos="426"/>
        </w:tabs>
        <w:spacing w:before="0" w:beforeAutospacing="0" w:after="0" w:afterAutospacing="0" w:line="360" w:lineRule="auto"/>
        <w:ind w:left="426" w:hanging="426"/>
        <w:jc w:val="both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Создание  условий для  развития  креативного  мышления  в  школьном пространстве.</w:t>
      </w:r>
    </w:p>
    <w:p w:rsidR="00CC35D5" w:rsidRPr="00CC35D5" w:rsidRDefault="00CC35D5" w:rsidP="00DF124D">
      <w:pPr>
        <w:pStyle w:val="af7"/>
        <w:numPr>
          <w:ilvl w:val="0"/>
          <w:numId w:val="1"/>
        </w:numPr>
        <w:shd w:val="clear" w:color="auto" w:fill="FFFFFF"/>
        <w:tabs>
          <w:tab w:val="clear" w:pos="720"/>
          <w:tab w:val="num" w:pos="426"/>
        </w:tabs>
        <w:spacing w:before="0" w:beforeAutospacing="0" w:after="0" w:afterAutospacing="0" w:line="360" w:lineRule="auto"/>
        <w:ind w:left="0" w:firstLine="0"/>
        <w:jc w:val="both"/>
        <w:rPr>
          <w:color w:val="181818"/>
          <w:sz w:val="28"/>
          <w:szCs w:val="28"/>
        </w:rPr>
      </w:pPr>
      <w:r w:rsidRPr="00CC35D5">
        <w:rPr>
          <w:color w:val="181818"/>
          <w:sz w:val="28"/>
          <w:szCs w:val="28"/>
        </w:rPr>
        <w:t xml:space="preserve">Обобщение и трансляция  педагогического  опыта использования  методов  и технологий  развития  креативного  мышления  школьников.  </w:t>
      </w:r>
    </w:p>
    <w:p w:rsidR="0024217D" w:rsidRPr="00CC35D5" w:rsidRDefault="0024217D" w:rsidP="00DF124D">
      <w:pPr>
        <w:pStyle w:val="af7"/>
        <w:numPr>
          <w:ilvl w:val="0"/>
          <w:numId w:val="1"/>
        </w:numPr>
        <w:shd w:val="clear" w:color="auto" w:fill="FFFFFF"/>
        <w:tabs>
          <w:tab w:val="clear" w:pos="720"/>
          <w:tab w:val="num" w:pos="426"/>
        </w:tabs>
        <w:spacing w:before="0" w:beforeAutospacing="0" w:after="0" w:afterAutospacing="0" w:line="360" w:lineRule="auto"/>
        <w:ind w:left="0" w:firstLine="0"/>
        <w:jc w:val="both"/>
        <w:rPr>
          <w:color w:val="181818"/>
          <w:sz w:val="28"/>
          <w:szCs w:val="28"/>
        </w:rPr>
      </w:pPr>
      <w:proofErr w:type="gramStart"/>
      <w:r w:rsidRPr="00CC35D5">
        <w:rPr>
          <w:color w:val="000000"/>
          <w:sz w:val="28"/>
          <w:szCs w:val="28"/>
        </w:rPr>
        <w:t>Научить обучающихся мыслить в разных направлениях.</w:t>
      </w:r>
      <w:proofErr w:type="gramEnd"/>
    </w:p>
    <w:p w:rsidR="0024217D" w:rsidRPr="00CC35D5" w:rsidRDefault="0024217D" w:rsidP="00DF124D">
      <w:pPr>
        <w:pStyle w:val="af7"/>
        <w:numPr>
          <w:ilvl w:val="0"/>
          <w:numId w:val="1"/>
        </w:numPr>
        <w:shd w:val="clear" w:color="auto" w:fill="FFFFFF"/>
        <w:tabs>
          <w:tab w:val="clear" w:pos="720"/>
          <w:tab w:val="num" w:pos="426"/>
        </w:tabs>
        <w:spacing w:before="0" w:beforeAutospacing="0" w:after="0" w:afterAutospacing="0" w:line="360" w:lineRule="auto"/>
        <w:ind w:left="0" w:firstLine="0"/>
        <w:jc w:val="both"/>
        <w:rPr>
          <w:color w:val="181818"/>
          <w:sz w:val="28"/>
          <w:szCs w:val="28"/>
        </w:rPr>
      </w:pPr>
      <w:proofErr w:type="gramStart"/>
      <w:r w:rsidRPr="00CC35D5">
        <w:rPr>
          <w:color w:val="000000"/>
          <w:sz w:val="28"/>
          <w:szCs w:val="28"/>
        </w:rPr>
        <w:t>Научить</w:t>
      </w:r>
      <w:r w:rsidR="00CC35D5" w:rsidRPr="00CC35D5">
        <w:rPr>
          <w:color w:val="000000"/>
          <w:sz w:val="28"/>
          <w:szCs w:val="28"/>
        </w:rPr>
        <w:t xml:space="preserve"> обучающихся</w:t>
      </w:r>
      <w:r w:rsidRPr="00CC35D5">
        <w:rPr>
          <w:color w:val="000000"/>
          <w:sz w:val="28"/>
          <w:szCs w:val="28"/>
        </w:rPr>
        <w:t xml:space="preserve"> находить решения в нестандартных ситуациях.</w:t>
      </w:r>
      <w:proofErr w:type="gramEnd"/>
    </w:p>
    <w:p w:rsidR="0024217D" w:rsidRPr="00CC35D5" w:rsidRDefault="0024217D" w:rsidP="00DF124D">
      <w:pPr>
        <w:pStyle w:val="af7"/>
        <w:numPr>
          <w:ilvl w:val="0"/>
          <w:numId w:val="1"/>
        </w:numPr>
        <w:shd w:val="clear" w:color="auto" w:fill="FFFFFF"/>
        <w:tabs>
          <w:tab w:val="clear" w:pos="720"/>
          <w:tab w:val="num" w:pos="426"/>
        </w:tabs>
        <w:spacing w:before="0" w:beforeAutospacing="0" w:after="0" w:afterAutospacing="0" w:line="360" w:lineRule="auto"/>
        <w:ind w:left="0" w:firstLine="0"/>
        <w:jc w:val="both"/>
        <w:rPr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>Развить оригинальность мыслительной деятельности</w:t>
      </w:r>
      <w:r w:rsidR="00CC35D5" w:rsidRPr="00CC35D5">
        <w:rPr>
          <w:color w:val="000000"/>
          <w:sz w:val="28"/>
          <w:szCs w:val="28"/>
        </w:rPr>
        <w:t xml:space="preserve"> школьников</w:t>
      </w:r>
      <w:r w:rsidRPr="00CC35D5">
        <w:rPr>
          <w:color w:val="000000"/>
          <w:sz w:val="28"/>
          <w:szCs w:val="28"/>
        </w:rPr>
        <w:t>.</w:t>
      </w:r>
    </w:p>
    <w:p w:rsidR="0024217D" w:rsidRPr="00CC35D5" w:rsidRDefault="0024217D" w:rsidP="00DF124D">
      <w:pPr>
        <w:pStyle w:val="af7"/>
        <w:numPr>
          <w:ilvl w:val="0"/>
          <w:numId w:val="1"/>
        </w:numPr>
        <w:shd w:val="clear" w:color="auto" w:fill="FFFFFF"/>
        <w:tabs>
          <w:tab w:val="clear" w:pos="720"/>
          <w:tab w:val="num" w:pos="426"/>
        </w:tabs>
        <w:spacing w:before="0" w:beforeAutospacing="0" w:after="0" w:afterAutospacing="0" w:line="360" w:lineRule="auto"/>
        <w:ind w:left="0" w:firstLine="0"/>
        <w:jc w:val="both"/>
        <w:rPr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 xml:space="preserve">Научить </w:t>
      </w:r>
      <w:r w:rsidR="00CC35D5" w:rsidRPr="00CC35D5">
        <w:rPr>
          <w:color w:val="000000"/>
          <w:sz w:val="28"/>
          <w:szCs w:val="28"/>
        </w:rPr>
        <w:t xml:space="preserve">школьников </w:t>
      </w:r>
      <w:r w:rsidRPr="00CC35D5">
        <w:rPr>
          <w:color w:val="000000"/>
          <w:sz w:val="28"/>
          <w:szCs w:val="28"/>
        </w:rPr>
        <w:t>анализировать проблемные ситуации с разных</w:t>
      </w:r>
      <w:r w:rsidR="00CC35D5" w:rsidRPr="00CC35D5">
        <w:rPr>
          <w:color w:val="000000"/>
          <w:sz w:val="28"/>
          <w:szCs w:val="28"/>
        </w:rPr>
        <w:t xml:space="preserve"> сторон. </w:t>
      </w:r>
    </w:p>
    <w:p w:rsidR="00CC35D5" w:rsidRPr="00CC35D5" w:rsidRDefault="00CC35D5" w:rsidP="00CC35D5">
      <w:pPr>
        <w:pStyle w:val="af7"/>
        <w:shd w:val="clear" w:color="auto" w:fill="FFFFFF"/>
        <w:spacing w:before="0" w:beforeAutospacing="0" w:after="0" w:afterAutospacing="0" w:line="360" w:lineRule="auto"/>
        <w:rPr>
          <w:b/>
          <w:color w:val="181818"/>
          <w:sz w:val="28"/>
          <w:szCs w:val="28"/>
        </w:rPr>
      </w:pPr>
      <w:r w:rsidRPr="00CC35D5">
        <w:rPr>
          <w:b/>
          <w:color w:val="000000"/>
          <w:sz w:val="28"/>
          <w:szCs w:val="28"/>
        </w:rPr>
        <w:t xml:space="preserve">Ожидаемые результаты: </w:t>
      </w:r>
    </w:p>
    <w:p w:rsidR="00CC35D5" w:rsidRPr="00CC35D5" w:rsidRDefault="00CC35D5" w:rsidP="00CC35D5">
      <w:pPr>
        <w:pStyle w:val="af7"/>
        <w:numPr>
          <w:ilvl w:val="0"/>
          <w:numId w:val="2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rFonts w:ascii="Arial" w:hAnsi="Arial" w:cs="Arial"/>
          <w:color w:val="181818"/>
          <w:sz w:val="28"/>
          <w:szCs w:val="28"/>
        </w:rPr>
      </w:pPr>
      <w:proofErr w:type="gramStart"/>
      <w:r w:rsidRPr="00CC35D5">
        <w:rPr>
          <w:color w:val="000000"/>
          <w:sz w:val="28"/>
          <w:szCs w:val="28"/>
        </w:rPr>
        <w:t>Развитие креативного мышления и интеллекта обучающихся, проявляющихся в личных индивидуальных достижениях.</w:t>
      </w:r>
      <w:proofErr w:type="gramEnd"/>
    </w:p>
    <w:p w:rsidR="00CC35D5" w:rsidRPr="00CC35D5" w:rsidRDefault="00CC35D5" w:rsidP="00CC35D5">
      <w:pPr>
        <w:pStyle w:val="af7"/>
        <w:numPr>
          <w:ilvl w:val="0"/>
          <w:numId w:val="2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rFonts w:ascii="Arial" w:hAnsi="Arial" w:cs="Arial"/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 xml:space="preserve">Повышение качества образованности у </w:t>
      </w:r>
      <w:proofErr w:type="gramStart"/>
      <w:r w:rsidRPr="00CC35D5">
        <w:rPr>
          <w:color w:val="000000"/>
          <w:sz w:val="28"/>
          <w:szCs w:val="28"/>
        </w:rPr>
        <w:t>обучающихся</w:t>
      </w:r>
      <w:proofErr w:type="gramEnd"/>
      <w:r w:rsidRPr="00CC35D5">
        <w:rPr>
          <w:color w:val="000000"/>
          <w:sz w:val="28"/>
          <w:szCs w:val="28"/>
        </w:rPr>
        <w:t>.</w:t>
      </w:r>
    </w:p>
    <w:p w:rsidR="00CC35D5" w:rsidRPr="00CC35D5" w:rsidRDefault="00CC35D5" w:rsidP="00CC35D5">
      <w:pPr>
        <w:pStyle w:val="af7"/>
        <w:numPr>
          <w:ilvl w:val="0"/>
          <w:numId w:val="2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rFonts w:ascii="Arial" w:hAnsi="Arial" w:cs="Arial"/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 xml:space="preserve">Развитие познавательной активности </w:t>
      </w:r>
      <w:proofErr w:type="gramStart"/>
      <w:r w:rsidRPr="00CC35D5">
        <w:rPr>
          <w:color w:val="000000"/>
          <w:sz w:val="28"/>
          <w:szCs w:val="28"/>
        </w:rPr>
        <w:t>обучающихся</w:t>
      </w:r>
      <w:proofErr w:type="gramEnd"/>
      <w:r w:rsidRPr="00CC35D5">
        <w:rPr>
          <w:color w:val="000000"/>
          <w:sz w:val="28"/>
          <w:szCs w:val="28"/>
        </w:rPr>
        <w:t>.</w:t>
      </w:r>
    </w:p>
    <w:p w:rsidR="00CC35D5" w:rsidRPr="00CC35D5" w:rsidRDefault="00CC35D5" w:rsidP="00CC35D5">
      <w:pPr>
        <w:pStyle w:val="af7"/>
        <w:numPr>
          <w:ilvl w:val="0"/>
          <w:numId w:val="2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rFonts w:ascii="Arial" w:hAnsi="Arial" w:cs="Arial"/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>Формирование коммуникативной компетенции.</w:t>
      </w:r>
    </w:p>
    <w:p w:rsidR="00CC35D5" w:rsidRPr="00CC35D5" w:rsidRDefault="00CC35D5" w:rsidP="00CC35D5">
      <w:pPr>
        <w:pStyle w:val="af7"/>
        <w:numPr>
          <w:ilvl w:val="0"/>
          <w:numId w:val="2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rFonts w:ascii="Arial" w:hAnsi="Arial" w:cs="Arial"/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>Владение навыками самооценки.</w:t>
      </w:r>
    </w:p>
    <w:p w:rsidR="00CC35D5" w:rsidRPr="00CC35D5" w:rsidRDefault="00CC35D5" w:rsidP="00CC35D5">
      <w:pPr>
        <w:pStyle w:val="af7"/>
        <w:numPr>
          <w:ilvl w:val="0"/>
          <w:numId w:val="2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rFonts w:ascii="Arial" w:hAnsi="Arial" w:cs="Arial"/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>Повышение мотивации к обучению.</w:t>
      </w:r>
    </w:p>
    <w:p w:rsidR="00CC35D5" w:rsidRPr="00CC35D5" w:rsidRDefault="00CC35D5" w:rsidP="00CC35D5">
      <w:pPr>
        <w:pStyle w:val="af7"/>
        <w:numPr>
          <w:ilvl w:val="0"/>
          <w:numId w:val="2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rFonts w:ascii="Arial" w:hAnsi="Arial" w:cs="Arial"/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 xml:space="preserve">Приобретение </w:t>
      </w:r>
      <w:proofErr w:type="gramStart"/>
      <w:r w:rsidRPr="00CC35D5">
        <w:rPr>
          <w:color w:val="000000"/>
          <w:sz w:val="28"/>
          <w:szCs w:val="28"/>
        </w:rPr>
        <w:t>обучающимися</w:t>
      </w:r>
      <w:proofErr w:type="gramEnd"/>
      <w:r w:rsidRPr="00CC35D5">
        <w:rPr>
          <w:color w:val="000000"/>
          <w:sz w:val="28"/>
          <w:szCs w:val="28"/>
        </w:rPr>
        <w:t xml:space="preserve"> навыков:</w:t>
      </w:r>
    </w:p>
    <w:p w:rsidR="00CC35D5" w:rsidRPr="00CC35D5" w:rsidRDefault="00CC35D5" w:rsidP="00CC35D5">
      <w:pPr>
        <w:pStyle w:val="af7"/>
        <w:numPr>
          <w:ilvl w:val="0"/>
          <w:numId w:val="3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426" w:hanging="426"/>
        <w:jc w:val="both"/>
        <w:rPr>
          <w:rFonts w:ascii="Arial" w:hAnsi="Arial" w:cs="Arial"/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>анализировать, сравнивать, обобщать, отстаивать свою точку зрения.</w:t>
      </w:r>
    </w:p>
    <w:p w:rsidR="00CC35D5" w:rsidRPr="00CC35D5" w:rsidRDefault="00CC35D5" w:rsidP="00CC35D5">
      <w:pPr>
        <w:pStyle w:val="af7"/>
        <w:numPr>
          <w:ilvl w:val="0"/>
          <w:numId w:val="3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426" w:hanging="426"/>
        <w:jc w:val="both"/>
        <w:rPr>
          <w:rFonts w:ascii="Arial" w:hAnsi="Arial" w:cs="Arial"/>
          <w:color w:val="181818"/>
          <w:sz w:val="28"/>
          <w:szCs w:val="28"/>
        </w:rPr>
      </w:pPr>
      <w:r w:rsidRPr="00CC35D5">
        <w:rPr>
          <w:color w:val="000000"/>
          <w:sz w:val="28"/>
          <w:szCs w:val="28"/>
        </w:rPr>
        <w:t>работы в группах.</w:t>
      </w:r>
    </w:p>
    <w:p w:rsidR="0024217D" w:rsidRPr="00CC35D5" w:rsidRDefault="00CC35D5" w:rsidP="00CC35D5">
      <w:pPr>
        <w:pStyle w:val="af7"/>
        <w:numPr>
          <w:ilvl w:val="0"/>
          <w:numId w:val="3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426" w:hanging="426"/>
        <w:jc w:val="both"/>
        <w:rPr>
          <w:sz w:val="28"/>
          <w:szCs w:val="28"/>
        </w:rPr>
      </w:pPr>
      <w:r w:rsidRPr="00CC35D5">
        <w:rPr>
          <w:color w:val="000000"/>
          <w:sz w:val="28"/>
          <w:szCs w:val="28"/>
        </w:rPr>
        <w:t>самостоятельного нахождения путей решения проблемы.</w:t>
      </w:r>
    </w:p>
    <w:p w:rsidR="00CC35D5" w:rsidRDefault="00CC35D5">
      <w:pPr>
        <w:spacing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71"/>
      </w:tblGrid>
      <w:tr w:rsidR="00532520" w:rsidTr="002F5342">
        <w:tc>
          <w:tcPr>
            <w:tcW w:w="9571" w:type="dxa"/>
          </w:tcPr>
          <w:p w:rsidR="00532520" w:rsidRDefault="00532520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872E6E" w:rsidRDefault="00532520" w:rsidP="002F5342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5876358" cy="3800475"/>
                  <wp:effectExtent l="19050" t="0" r="0" b="0"/>
                  <wp:docPr id="6" name="Рисунок 5" descr="1fb3e231736502ff0508a41f92a17e1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fb3e231736502ff0508a41f92a17e1010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3976" cy="3805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E6E" w:rsidTr="002F5342">
        <w:tc>
          <w:tcPr>
            <w:tcW w:w="9571" w:type="dxa"/>
          </w:tcPr>
          <w:p w:rsidR="00872E6E" w:rsidRDefault="00872E6E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</w:pPr>
          </w:p>
          <w:p w:rsidR="002F5342" w:rsidRDefault="002F5342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</w:pPr>
            <w:r w:rsidRPr="002F5342"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5939375" cy="4038600"/>
                  <wp:effectExtent l="19050" t="0" r="4225" b="0"/>
                  <wp:docPr id="15" name="Рисунок 10" descr="3bfa604a1c5d9873777f6591f551f5d2e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bfa604a1c5d9873777f6591f551f5d2e8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4039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5342" w:rsidRDefault="002F5342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</w:pPr>
          </w:p>
          <w:p w:rsidR="002F5342" w:rsidRDefault="002F5342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</w:tc>
      </w:tr>
      <w:tr w:rsidR="00872E6E" w:rsidTr="002F5342">
        <w:tc>
          <w:tcPr>
            <w:tcW w:w="9571" w:type="dxa"/>
          </w:tcPr>
          <w:p w:rsidR="00872E6E" w:rsidRDefault="00872E6E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  <w:lastRenderedPageBreak/>
              <w:drawing>
                <wp:inline distT="0" distB="0" distL="0" distR="0">
                  <wp:extent cx="5939375" cy="4162425"/>
                  <wp:effectExtent l="19050" t="0" r="4225" b="0"/>
                  <wp:docPr id="10" name="Рисунок 9" descr="ae51a98ac21f471250fe87dac35ad456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e51a98ac21f471250fe87dac35ad45653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4163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520" w:rsidTr="002F5342">
        <w:tc>
          <w:tcPr>
            <w:tcW w:w="9571" w:type="dxa"/>
          </w:tcPr>
          <w:p w:rsidR="00532520" w:rsidRDefault="00532520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5939375" cy="4505325"/>
                  <wp:effectExtent l="19050" t="0" r="4225" b="0"/>
                  <wp:docPr id="8" name="Рисунок 7" descr="b409519d403a69805295b7b37f2316ada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409519d403a69805295b7b37f2316ada3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4506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520" w:rsidTr="002F5342">
        <w:tc>
          <w:tcPr>
            <w:tcW w:w="9571" w:type="dxa"/>
          </w:tcPr>
          <w:p w:rsidR="00532520" w:rsidRDefault="00872E6E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  <w:lastRenderedPageBreak/>
              <w:drawing>
                <wp:inline distT="0" distB="0" distL="0" distR="0">
                  <wp:extent cx="5939375" cy="4152900"/>
                  <wp:effectExtent l="19050" t="0" r="4225" b="0"/>
                  <wp:docPr id="9" name="Рисунок 8" descr="9e5474f5fd24b0239578a31079bad6f4b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e5474f5fd24b0239578a31079bad6f4b6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4153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E6E" w:rsidTr="002F5342">
        <w:tc>
          <w:tcPr>
            <w:tcW w:w="9571" w:type="dxa"/>
          </w:tcPr>
          <w:p w:rsidR="00872E6E" w:rsidRDefault="002F5342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5939375" cy="4581525"/>
                  <wp:effectExtent l="19050" t="0" r="4225" b="0"/>
                  <wp:docPr id="13" name="Рисунок 12" descr="640db1de0f4981bc0a97c72fa59d374db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40db1de0f4981bc0a97c72fa59d374db5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458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2520" w:rsidRPr="0024217D" w:rsidRDefault="00532520">
      <w:pPr>
        <w:spacing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sectPr w:rsidR="00532520" w:rsidRPr="0024217D" w:rsidSect="00A133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8535BB"/>
    <w:multiLevelType w:val="multilevel"/>
    <w:tmpl w:val="1458F1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A2500C5"/>
    <w:multiLevelType w:val="multilevel"/>
    <w:tmpl w:val="8D64A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600645F"/>
    <w:multiLevelType w:val="multilevel"/>
    <w:tmpl w:val="DD3E50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A2D5A"/>
    <w:rsid w:val="0024217D"/>
    <w:rsid w:val="002F5342"/>
    <w:rsid w:val="00344786"/>
    <w:rsid w:val="00532520"/>
    <w:rsid w:val="00872E6E"/>
    <w:rsid w:val="00877CF0"/>
    <w:rsid w:val="0089174B"/>
    <w:rsid w:val="00932805"/>
    <w:rsid w:val="009372B8"/>
    <w:rsid w:val="009A2D5A"/>
    <w:rsid w:val="00A1334A"/>
    <w:rsid w:val="00BB7C51"/>
    <w:rsid w:val="00CB4043"/>
    <w:rsid w:val="00CC35D5"/>
    <w:rsid w:val="00CD30CC"/>
    <w:rsid w:val="00D21360"/>
    <w:rsid w:val="00DF12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174B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89174B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9174B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9174B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9174B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9174B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9174B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9174B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9174B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9174B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9174B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89174B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89174B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89174B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9174B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9174B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89174B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89174B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89174B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89174B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89174B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89174B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uiPriority w:val="11"/>
    <w:qFormat/>
    <w:rsid w:val="0089174B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9174B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89174B"/>
    <w:rPr>
      <w:b/>
      <w:bCs/>
      <w:spacing w:val="0"/>
    </w:rPr>
  </w:style>
  <w:style w:type="character" w:styleId="a9">
    <w:name w:val="Emphasis"/>
    <w:uiPriority w:val="20"/>
    <w:qFormat/>
    <w:rsid w:val="0089174B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89174B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89174B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89174B"/>
    <w:rPr>
      <w:i w:val="0"/>
      <w:iCs w:val="0"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89174B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89174B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89174B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89174B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89174B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89174B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89174B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89174B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89174B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891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89174B"/>
    <w:rPr>
      <w:rFonts w:ascii="Tahoma" w:hAnsi="Tahoma" w:cs="Tahoma"/>
      <w:i/>
      <w:iCs/>
      <w:sz w:val="16"/>
      <w:szCs w:val="16"/>
    </w:rPr>
  </w:style>
  <w:style w:type="table" w:styleId="af6">
    <w:name w:val="Table Grid"/>
    <w:basedOn w:val="a1"/>
    <w:uiPriority w:val="59"/>
    <w:rsid w:val="009372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Normal (Web)"/>
    <w:basedOn w:val="a"/>
    <w:uiPriority w:val="99"/>
    <w:unhideWhenUsed/>
    <w:rsid w:val="002421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03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5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6</Pages>
  <Words>242</Words>
  <Characters>1386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SiBeRiA</Company>
  <LinksUpToDate>false</LinksUpToDate>
  <CharactersWithSpaces>1625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8</cp:revision>
  <cp:lastPrinted>2022-04-13T14:23:00Z</cp:lastPrinted>
  <dcterms:created xsi:type="dcterms:W3CDTF">2022-04-13T11:23:00Z</dcterms:created>
  <dcterms:modified xsi:type="dcterms:W3CDTF">2022-09-09T15:50:00Z</dcterms:modified>
</cp:coreProperties>
</file>